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泸州一中120周年校史资料征集登记表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62626"/>
          <w:spacing w:val="15"/>
          <w:kern w:val="0"/>
          <w:sz w:val="28"/>
          <w:szCs w:val="28"/>
          <w:shd w:val="clear" w:color="auto" w:fill="FFFFFF"/>
          <w:lang w:val="en-US" w:eastAsia="zh-CN" w:bidi="ar"/>
        </w:rPr>
      </w:pPr>
    </w:p>
    <w:tbl>
      <w:tblPr>
        <w:tblStyle w:val="3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59"/>
        <w:gridCol w:w="2131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作者类别</w:t>
            </w: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 xml:space="preserve">在校学生 </w:t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>在校教职工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 xml:space="preserve">离退休教职工 </w:t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</w:rPr>
              <w:t xml:space="preserve">校友 </w:t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 xml:space="preserve">定格—影像温度  </w:t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 xml:space="preserve">寻找—岁月留痕   </w:t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color w:val="262626"/>
                <w:spacing w:val="15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卓越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—优秀校友</w:t>
            </w:r>
            <w:r>
              <w:rPr>
                <w:rFonts w:hint="eastAsia" w:ascii="仿宋_GB2312" w:hAnsi="仿宋_GB2312" w:eastAsia="仿宋_GB2312" w:cs="仿宋_GB2312"/>
                <w:color w:val="262626"/>
                <w:spacing w:val="15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40" w:type="dxa"/>
            <w:gridSpan w:val="3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是否共同创作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共同创作人员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1" w:type="dxa"/>
            <w:gridSpan w:val="4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本人已阅知《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泸州一中120周年校庆校史资料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征集启事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》，自愿接受其中的各项条款，并承诺所提供的作品不侵犯任何第三方的合法权益。                        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作者：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741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作品内容：（可另附）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A71EF"/>
    <w:rsid w:val="3C2271B9"/>
    <w:rsid w:val="4D3A71EF"/>
    <w:rsid w:val="669A0C30"/>
    <w:rsid w:val="6B9767A6"/>
    <w:rsid w:val="7BB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2023-04-18T07:16:00Z</dcterms:created>
  <dc:creator>一中</dc:creator>
  <cp:lastModifiedBy>一中</cp:lastModifiedBy>
  <dcterms:modified xsi:type="dcterms:W3CDTF">2023-04-21T01:11:24Z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6556823E1C67433684EE6FFCB4184D86</vt:lpwstr>
  </property>
</Properties>
</file>